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80" w:rsidRPr="00057175" w:rsidRDefault="00057175" w:rsidP="00057175">
      <w:pPr>
        <w:jc w:val="center"/>
        <w:rPr>
          <w:rFonts w:ascii="ＭＳ 明朝" w:eastAsia="ＭＳ 明朝" w:hAnsi="ＭＳ 明朝"/>
          <w:sz w:val="48"/>
          <w:szCs w:val="48"/>
        </w:rPr>
      </w:pPr>
      <w:r w:rsidRPr="00057175">
        <w:rPr>
          <w:rFonts w:ascii="ＭＳ 明朝" w:eastAsia="ＭＳ 明朝" w:hAnsi="ＭＳ 明朝" w:hint="eastAsia"/>
          <w:sz w:val="48"/>
          <w:szCs w:val="48"/>
        </w:rPr>
        <w:t>誓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057175">
        <w:rPr>
          <w:rFonts w:ascii="ＭＳ 明朝" w:eastAsia="ＭＳ 明朝" w:hAnsi="ＭＳ 明朝" w:hint="eastAsia"/>
          <w:sz w:val="48"/>
          <w:szCs w:val="48"/>
        </w:rPr>
        <w:t>約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057175">
        <w:rPr>
          <w:rFonts w:ascii="ＭＳ 明朝" w:eastAsia="ＭＳ 明朝" w:hAnsi="ＭＳ 明朝" w:hint="eastAsia"/>
          <w:sz w:val="48"/>
          <w:szCs w:val="48"/>
        </w:rPr>
        <w:t>書</w:t>
      </w:r>
    </w:p>
    <w:p w:rsidR="00057175" w:rsidRDefault="00057175">
      <w:pPr>
        <w:rPr>
          <w:rFonts w:ascii="ＭＳ 明朝" w:eastAsia="ＭＳ 明朝" w:hAnsi="ＭＳ 明朝"/>
        </w:rPr>
      </w:pPr>
    </w:p>
    <w:p w:rsidR="00057175" w:rsidRDefault="00057175">
      <w:pPr>
        <w:rPr>
          <w:rFonts w:ascii="ＭＳ 明朝" w:eastAsia="ＭＳ 明朝" w:hAnsi="ＭＳ 明朝"/>
        </w:rPr>
      </w:pPr>
    </w:p>
    <w:p w:rsidR="00A626F4" w:rsidRPr="000208D6" w:rsidRDefault="00057175" w:rsidP="000208D6">
      <w:pPr>
        <w:pStyle w:val="sec0"/>
        <w:wordWrap w:val="0"/>
        <w:ind w:leftChars="100" w:left="210" w:rightChars="-58" w:right="-122" w:firstLineChars="100" w:firstLine="240"/>
      </w:pPr>
      <w:r>
        <w:rPr>
          <w:rFonts w:hint="eastAsia"/>
        </w:rPr>
        <w:t>津久見市企業立地促進条例に基づき、社宅整備助成金のうち、中古住宅を社宅として活用する助成金に対し、</w:t>
      </w:r>
      <w:r w:rsidR="00A626F4" w:rsidRPr="000208D6">
        <w:rPr>
          <w:rFonts w:hint="eastAsia"/>
        </w:rPr>
        <w:t>交付決定者が第</w:t>
      </w:r>
      <w:r w:rsidR="00A626F4" w:rsidRPr="000208D6">
        <w:t>3</w:t>
      </w:r>
      <w:r w:rsidR="00A626F4" w:rsidRPr="000208D6">
        <w:rPr>
          <w:rFonts w:hint="eastAsia"/>
        </w:rPr>
        <w:t>条</w:t>
      </w:r>
      <w:r w:rsidR="00A626F4" w:rsidRPr="000208D6">
        <w:rPr>
          <w:rFonts w:hint="eastAsia"/>
        </w:rPr>
        <w:t>及び第５条</w:t>
      </w:r>
      <w:r w:rsidR="00A626F4" w:rsidRPr="000208D6">
        <w:rPr>
          <w:rFonts w:hint="eastAsia"/>
        </w:rPr>
        <w:t>に規</w:t>
      </w:r>
      <w:r w:rsidR="00A626F4" w:rsidRPr="000208D6">
        <w:rPr>
          <w:rFonts w:hint="eastAsia"/>
        </w:rPr>
        <w:t>定する要件を欠いたとき、又は偽りその他不正の手段によって、助成金</w:t>
      </w:r>
      <w:r w:rsidR="00A626F4" w:rsidRPr="000208D6">
        <w:rPr>
          <w:rFonts w:hint="eastAsia"/>
        </w:rPr>
        <w:t>の交付を受けたときは、交付の決定を取り消し、次に掲げる各号の規定により、既に交付</w:t>
      </w:r>
      <w:r w:rsidR="00C81AE3">
        <w:rPr>
          <w:rFonts w:hint="eastAsia"/>
        </w:rPr>
        <w:t>した助成</w:t>
      </w:r>
      <w:bookmarkStart w:id="0" w:name="_GoBack"/>
      <w:bookmarkEnd w:id="0"/>
      <w:r w:rsidR="00A626F4" w:rsidRPr="000208D6">
        <w:rPr>
          <w:rFonts w:hint="eastAsia"/>
        </w:rPr>
        <w:t>金の全部又は一部の返還を命ずることができる。ただし、</w:t>
      </w:r>
      <w:r w:rsidR="00A626F4" w:rsidRPr="000208D6">
        <w:rPr>
          <w:rFonts w:hint="eastAsia"/>
        </w:rPr>
        <w:t>企業の倒産、災害、病気等やむを得ない事情があるとき、又は市長が特別に認める場合についてはこの限りではない。</w:t>
      </w:r>
    </w:p>
    <w:p w:rsidR="00A626F4" w:rsidRDefault="00A626F4" w:rsidP="00A626F4">
      <w:pPr>
        <w:pStyle w:val="sec0"/>
        <w:ind w:rightChars="-58" w:right="-122" w:firstLineChars="100" w:firstLine="240"/>
      </w:pPr>
      <w:bookmarkStart w:id="1" w:name="13000811001000000026"/>
      <w:bookmarkEnd w:id="1"/>
    </w:p>
    <w:p w:rsidR="000208D6" w:rsidRDefault="000208D6" w:rsidP="00A626F4">
      <w:pPr>
        <w:pStyle w:val="sec0"/>
        <w:ind w:rightChars="-58" w:right="-122" w:firstLineChars="100" w:firstLine="240"/>
      </w:pPr>
    </w:p>
    <w:p w:rsidR="00A626F4" w:rsidRPr="000208D6" w:rsidRDefault="00A626F4" w:rsidP="00A626F4">
      <w:pPr>
        <w:pStyle w:val="sec0"/>
        <w:ind w:left="0" w:rightChars="-58" w:right="-122" w:firstLine="0"/>
      </w:pPr>
      <w:r w:rsidRPr="000208D6">
        <w:t>(1)</w:t>
      </w:r>
      <w:r w:rsidRPr="000208D6">
        <w:rPr>
          <w:rFonts w:hint="eastAsia"/>
        </w:rPr>
        <w:t xml:space="preserve">　偽りその他不正の手段によって、補助金の交付を受けたときは全額</w:t>
      </w:r>
    </w:p>
    <w:p w:rsidR="000208D6" w:rsidRDefault="000208D6" w:rsidP="00A626F4">
      <w:pPr>
        <w:pStyle w:val="sec1"/>
        <w:wordWrap w:val="0"/>
        <w:ind w:left="142" w:hanging="142"/>
      </w:pPr>
      <w:bookmarkStart w:id="2" w:name="13000811001000000032"/>
      <w:bookmarkEnd w:id="2"/>
    </w:p>
    <w:p w:rsidR="00A626F4" w:rsidRPr="000208D6" w:rsidRDefault="00A626F4" w:rsidP="00A626F4">
      <w:pPr>
        <w:pStyle w:val="sec1"/>
        <w:wordWrap w:val="0"/>
        <w:ind w:left="142" w:hanging="142"/>
      </w:pPr>
      <w:r w:rsidRPr="000208D6">
        <w:t>(2)</w:t>
      </w:r>
      <w:r w:rsidRPr="000208D6">
        <w:rPr>
          <w:rFonts w:hint="eastAsia"/>
        </w:rPr>
        <w:t xml:space="preserve">　指定した年度</w:t>
      </w:r>
      <w:r w:rsidR="000208D6">
        <w:rPr>
          <w:rFonts w:hint="eastAsia"/>
        </w:rPr>
        <w:t>から３年未満に社宅を退去した</w:t>
      </w:r>
      <w:r w:rsidRPr="000208D6">
        <w:rPr>
          <w:rFonts w:hint="eastAsia"/>
        </w:rPr>
        <w:t>場合については全額</w:t>
      </w:r>
      <w:r w:rsidR="000208D6">
        <w:rPr>
          <w:rFonts w:hint="eastAsia"/>
        </w:rPr>
        <w:t>または一部</w:t>
      </w:r>
    </w:p>
    <w:p w:rsidR="000208D6" w:rsidRDefault="000208D6" w:rsidP="00A626F4">
      <w:pPr>
        <w:pStyle w:val="sec1"/>
        <w:wordWrap w:val="0"/>
        <w:ind w:hanging="480"/>
      </w:pPr>
      <w:bookmarkStart w:id="3" w:name="13000811001000000036"/>
      <w:bookmarkEnd w:id="3"/>
    </w:p>
    <w:p w:rsidR="00A626F4" w:rsidRPr="000208D6" w:rsidRDefault="00A626F4" w:rsidP="00A626F4">
      <w:pPr>
        <w:pStyle w:val="sec1"/>
        <w:wordWrap w:val="0"/>
        <w:ind w:hanging="480"/>
      </w:pPr>
      <w:r w:rsidRPr="000208D6">
        <w:t>(3)</w:t>
      </w:r>
      <w:r w:rsidRPr="000208D6">
        <w:rPr>
          <w:rFonts w:hint="eastAsia"/>
        </w:rPr>
        <w:t xml:space="preserve">　指定した年度</w:t>
      </w:r>
      <w:r w:rsidRPr="000208D6">
        <w:rPr>
          <w:rFonts w:hint="eastAsia"/>
        </w:rPr>
        <w:t>から３年未満に</w:t>
      </w:r>
      <w:r w:rsidR="000208D6" w:rsidRPr="000208D6">
        <w:rPr>
          <w:rFonts w:hint="eastAsia"/>
        </w:rPr>
        <w:t>売却</w:t>
      </w:r>
      <w:r w:rsidRPr="000208D6">
        <w:rPr>
          <w:rFonts w:hint="eastAsia"/>
        </w:rPr>
        <w:t>した場合については全額</w:t>
      </w:r>
      <w:r w:rsidR="000208D6">
        <w:rPr>
          <w:rFonts w:hint="eastAsia"/>
        </w:rPr>
        <w:t>または一部</w:t>
      </w:r>
    </w:p>
    <w:p w:rsidR="00057175" w:rsidRDefault="00057175">
      <w:pPr>
        <w:rPr>
          <w:rFonts w:ascii="ＭＳ 明朝" w:eastAsia="ＭＳ 明朝" w:hAnsi="ＭＳ 明朝"/>
          <w:sz w:val="24"/>
          <w:szCs w:val="24"/>
        </w:rPr>
      </w:pPr>
    </w:p>
    <w:p w:rsidR="000208D6" w:rsidRDefault="000208D6">
      <w:pPr>
        <w:rPr>
          <w:rFonts w:ascii="ＭＳ 明朝" w:eastAsia="ＭＳ 明朝" w:hAnsi="ＭＳ 明朝"/>
          <w:sz w:val="24"/>
          <w:szCs w:val="24"/>
        </w:rPr>
      </w:pPr>
    </w:p>
    <w:p w:rsidR="000208D6" w:rsidRDefault="000208D6">
      <w:pPr>
        <w:rPr>
          <w:rFonts w:ascii="ＭＳ 明朝" w:eastAsia="ＭＳ 明朝" w:hAnsi="ＭＳ 明朝"/>
          <w:sz w:val="24"/>
          <w:szCs w:val="24"/>
        </w:rPr>
      </w:pPr>
    </w:p>
    <w:p w:rsidR="000208D6" w:rsidRDefault="000208D6">
      <w:pPr>
        <w:rPr>
          <w:rFonts w:ascii="ＭＳ 明朝" w:eastAsia="ＭＳ 明朝" w:hAnsi="ＭＳ 明朝"/>
          <w:sz w:val="24"/>
          <w:szCs w:val="24"/>
        </w:rPr>
      </w:pPr>
    </w:p>
    <w:p w:rsidR="000208D6" w:rsidRDefault="000208D6">
      <w:pPr>
        <w:rPr>
          <w:rFonts w:ascii="ＭＳ 明朝" w:eastAsia="ＭＳ 明朝" w:hAnsi="ＭＳ 明朝" w:hint="eastAsia"/>
          <w:sz w:val="24"/>
          <w:szCs w:val="24"/>
        </w:rPr>
      </w:pPr>
    </w:p>
    <w:p w:rsidR="000208D6" w:rsidRDefault="000208D6" w:rsidP="000208D6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208D6" w:rsidRDefault="000208D6" w:rsidP="000208D6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0208D6" w:rsidRDefault="000208D6" w:rsidP="000208D6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社宅住所：</w:t>
      </w:r>
    </w:p>
    <w:p w:rsidR="000208D6" w:rsidRDefault="000208D6">
      <w:pPr>
        <w:rPr>
          <w:rFonts w:ascii="ＭＳ 明朝" w:eastAsia="ＭＳ 明朝" w:hAnsi="ＭＳ 明朝"/>
          <w:sz w:val="24"/>
          <w:szCs w:val="24"/>
        </w:rPr>
      </w:pPr>
    </w:p>
    <w:p w:rsidR="000208D6" w:rsidRDefault="000208D6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社　　名：　　　　　　　　　　　　　　　㊞</w:t>
      </w:r>
    </w:p>
    <w:p w:rsidR="000208D6" w:rsidRDefault="000208D6">
      <w:pPr>
        <w:rPr>
          <w:rFonts w:ascii="ＭＳ 明朝" w:eastAsia="ＭＳ 明朝" w:hAnsi="ＭＳ 明朝"/>
          <w:sz w:val="24"/>
          <w:szCs w:val="24"/>
        </w:rPr>
      </w:pPr>
    </w:p>
    <w:p w:rsidR="000208D6" w:rsidRPr="00A626F4" w:rsidRDefault="000208D6">
      <w:pPr>
        <w:rPr>
          <w:rFonts w:ascii="ＭＳ 明朝" w:eastAsia="ＭＳ 明朝" w:hAnsi="ＭＳ 明朝" w:hint="eastAsia"/>
          <w:sz w:val="24"/>
          <w:szCs w:val="24"/>
        </w:rPr>
      </w:pPr>
    </w:p>
    <w:sectPr w:rsidR="000208D6" w:rsidRPr="00A626F4" w:rsidSect="000208D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75"/>
    <w:rsid w:val="000208D6"/>
    <w:rsid w:val="00057175"/>
    <w:rsid w:val="000C4580"/>
    <w:rsid w:val="00A626F4"/>
    <w:rsid w:val="00C8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8BC1C"/>
  <w15:chartTrackingRefBased/>
  <w15:docId w15:val="{657ED980-6C66-411C-B111-0999BCE3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6F4"/>
    <w:rPr>
      <w:rFonts w:cs="Times New Roman"/>
      <w:color w:val="0000FF"/>
      <w:u w:val="none"/>
      <w:effect w:val="none"/>
    </w:rPr>
  </w:style>
  <w:style w:type="paragraph" w:customStyle="1" w:styleId="sec0">
    <w:name w:val="sec0"/>
    <w:basedOn w:val="a"/>
    <w:rsid w:val="00A626F4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A626F4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2</cp:revision>
  <dcterms:created xsi:type="dcterms:W3CDTF">2025-03-13T07:35:00Z</dcterms:created>
  <dcterms:modified xsi:type="dcterms:W3CDTF">2025-03-13T08:07:00Z</dcterms:modified>
</cp:coreProperties>
</file>